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E8" w:rsidRDefault="0093378E" w:rsidP="00400D54">
      <w:r>
        <w:t xml:space="preserve">Das </w:t>
      </w:r>
      <w:r w:rsidR="004204E8">
        <w:t xml:space="preserve">Lachen, </w:t>
      </w:r>
      <w:r>
        <w:t xml:space="preserve">die </w:t>
      </w:r>
      <w:r w:rsidR="004204E8">
        <w:t>Liturgie und das Ostergelächter</w:t>
      </w:r>
    </w:p>
    <w:p w:rsidR="00782C6A" w:rsidRDefault="000E6AA0" w:rsidP="00EB06C6">
      <w:r>
        <w:t>Ostern steht vor der Tür. Die Feier von Ostern beendet die österliche Bußzeit und die Karwoche. Aus katholischer Sicht handelt es sich bei diesem Teil des Kirchenjahres um dessen ernsteste</w:t>
      </w:r>
      <w:r w:rsidR="00EB06C6">
        <w:t xml:space="preserve"> Peri</w:t>
      </w:r>
      <w:r w:rsidR="007004B6">
        <w:t>ode</w:t>
      </w:r>
      <w:r>
        <w:t xml:space="preserve">. </w:t>
      </w:r>
      <w:r w:rsidR="00AF2231">
        <w:t xml:space="preserve">Das Lachen sollte allen </w:t>
      </w:r>
      <w:r w:rsidR="007D18F9">
        <w:t xml:space="preserve">Mitgliedern der Westkirchen </w:t>
      </w:r>
      <w:r w:rsidR="00AF2231">
        <w:t>am Aschermittwoch</w:t>
      </w:r>
      <w:r w:rsidR="000D2D3F">
        <w:t xml:space="preserve"> vergehen</w:t>
      </w:r>
      <w:r w:rsidR="00AF2231">
        <w:t xml:space="preserve">. </w:t>
      </w:r>
      <w:r w:rsidR="003C18DA">
        <w:t xml:space="preserve">(Die </w:t>
      </w:r>
      <w:r w:rsidR="009C7718">
        <w:t>Kirchen des christlichen Ostens</w:t>
      </w:r>
      <w:r w:rsidR="003C18DA">
        <w:t xml:space="preserve"> organisieren die österliche Bußzeit anders.) </w:t>
      </w:r>
      <w:r w:rsidR="00AF2231">
        <w:t>In der Osternacht oder am Oster</w:t>
      </w:r>
      <w:r w:rsidR="00894361">
        <w:t>sonntag sollte das Lachen</w:t>
      </w:r>
      <w:r w:rsidR="00B47493">
        <w:t xml:space="preserve"> </w:t>
      </w:r>
      <w:r w:rsidR="00696FC9">
        <w:t xml:space="preserve">aber </w:t>
      </w:r>
      <w:r w:rsidR="00B47493">
        <w:t xml:space="preserve">wieder möglich, vielleicht sogar geboten sein. Manche Prediger </w:t>
      </w:r>
      <w:r w:rsidR="00413BD1">
        <w:t xml:space="preserve">erzählen </w:t>
      </w:r>
      <w:r w:rsidR="00B47493">
        <w:t>zur Osterpredigt einen Witz</w:t>
      </w:r>
      <w:r w:rsidR="004861B3">
        <w:t>.</w:t>
      </w:r>
      <w:r w:rsidR="00B47493">
        <w:t xml:space="preserve"> </w:t>
      </w:r>
      <w:r w:rsidR="004861B3">
        <w:t>Manche</w:t>
      </w:r>
      <w:r w:rsidR="00B47493">
        <w:t xml:space="preserve"> verweisen auf die Tradition des </w:t>
      </w:r>
      <w:proofErr w:type="spellStart"/>
      <w:r w:rsidR="00400D54" w:rsidRPr="00400D54">
        <w:rPr>
          <w:i/>
        </w:rPr>
        <w:t>r</w:t>
      </w:r>
      <w:r w:rsidR="00B47493">
        <w:rPr>
          <w:i/>
        </w:rPr>
        <w:t>isus</w:t>
      </w:r>
      <w:proofErr w:type="spellEnd"/>
      <w:r w:rsidR="00B47493">
        <w:rPr>
          <w:i/>
        </w:rPr>
        <w:t xml:space="preserve"> </w:t>
      </w:r>
      <w:proofErr w:type="spellStart"/>
      <w:r w:rsidR="00B47493">
        <w:rPr>
          <w:i/>
        </w:rPr>
        <w:t>paschalis</w:t>
      </w:r>
      <w:proofErr w:type="spellEnd"/>
      <w:r w:rsidR="00B47493">
        <w:t xml:space="preserve">, des Osterlachens. </w:t>
      </w:r>
      <w:r w:rsidR="001B6C2E">
        <w:t>Braucht man in der Kirche eine Tradition</w:t>
      </w:r>
      <w:r w:rsidR="004019AA">
        <w:t xml:space="preserve"> und einen lateinischen Begriff</w:t>
      </w:r>
      <w:r w:rsidR="001B6C2E">
        <w:t xml:space="preserve">, um </w:t>
      </w:r>
      <w:proofErr w:type="spellStart"/>
      <w:r w:rsidR="001B6C2E">
        <w:t>lachen</w:t>
      </w:r>
      <w:proofErr w:type="spellEnd"/>
      <w:r w:rsidR="001B6C2E">
        <w:t xml:space="preserve"> zu können</w:t>
      </w:r>
      <w:r w:rsidR="00A66153">
        <w:t xml:space="preserve"> </w:t>
      </w:r>
      <w:r w:rsidR="000839DE">
        <w:t xml:space="preserve">oder </w:t>
      </w:r>
      <w:r w:rsidR="00A66153">
        <w:t xml:space="preserve">gar um </w:t>
      </w:r>
      <w:proofErr w:type="spellStart"/>
      <w:r w:rsidR="000839DE">
        <w:t>lachen</w:t>
      </w:r>
      <w:proofErr w:type="spellEnd"/>
      <w:r w:rsidR="000839DE">
        <w:t xml:space="preserve"> zu dürfen</w:t>
      </w:r>
      <w:r w:rsidR="00A66153">
        <w:t>?</w:t>
      </w:r>
      <w:r w:rsidR="009567C3">
        <w:t xml:space="preserve"> Sollen Christinnen und Christen in einer Kirche lachen, vielleicht sogar während einer Liturgie? Laut? Nicht nur ein seliges Lächeln, sondern ein </w:t>
      </w:r>
      <w:r w:rsidR="00130685">
        <w:t xml:space="preserve">echtes, </w:t>
      </w:r>
      <w:r w:rsidR="009567C3">
        <w:t>ausgelassenes Lachen?</w:t>
      </w:r>
      <w:r w:rsidR="0025676C">
        <w:t xml:space="preserve"> Nein und Ja.</w:t>
      </w:r>
    </w:p>
    <w:p w:rsidR="00EA6989" w:rsidRDefault="00483905" w:rsidP="00C9226B">
      <w:r>
        <w:t xml:space="preserve">Nein, </w:t>
      </w:r>
      <w:r w:rsidR="00800617">
        <w:t>man soll</w:t>
      </w:r>
      <w:r>
        <w:t xml:space="preserve"> </w:t>
      </w:r>
      <w:r w:rsidR="00A50E04">
        <w:t xml:space="preserve">in der Kirche </w:t>
      </w:r>
      <w:r>
        <w:t xml:space="preserve">nicht </w:t>
      </w:r>
      <w:r w:rsidR="00A53DFA">
        <w:t>und in der Liturgie schon gar nicht</w:t>
      </w:r>
      <w:r w:rsidR="00C63667">
        <w:t xml:space="preserve"> </w:t>
      </w:r>
      <w:r>
        <w:t xml:space="preserve">lachen. </w:t>
      </w:r>
      <w:r w:rsidR="00B153A3">
        <w:t>Dem, der die</w:t>
      </w:r>
      <w:r w:rsidR="00F143AA">
        <w:t xml:space="preserve"> </w:t>
      </w:r>
      <w:r w:rsidR="00B153A3">
        <w:t xml:space="preserve">jüngste Geschichte der katholischen Kirche betrachtet, mag </w:t>
      </w:r>
      <w:r w:rsidR="00AE1A10">
        <w:t xml:space="preserve">ohnehin </w:t>
      </w:r>
      <w:r w:rsidR="00B153A3">
        <w:t>das Lachen vergehen. Außerdem beton</w:t>
      </w:r>
      <w:r w:rsidR="00A557C3">
        <w:t>t</w:t>
      </w:r>
      <w:r w:rsidR="00B153A3">
        <w:t xml:space="preserve"> schon </w:t>
      </w:r>
      <w:r w:rsidR="00A557C3">
        <w:t xml:space="preserve">der antike Theologe Johannes </w:t>
      </w:r>
      <w:proofErr w:type="spellStart"/>
      <w:r w:rsidR="00A557C3">
        <w:t>Chrysostomus</w:t>
      </w:r>
      <w:proofErr w:type="spellEnd"/>
      <w:r w:rsidR="00B153A3">
        <w:t>, dass Jesus nie gelacht hat. Trotz manchen Versuchs der Wissenschaft, das Gegenteil zu zeigen, bleibt das Neue Testament ein humorloses Buch.</w:t>
      </w:r>
      <w:r w:rsidR="009B23F4">
        <w:t xml:space="preserve"> </w:t>
      </w:r>
      <w:r w:rsidR="009B23F4">
        <w:t>Im Hinblick auf das Lachen gehören Kirchen in dieselbe Kategorie wie Friedhöfe und Krankenhäuser.</w:t>
      </w:r>
      <w:r w:rsidR="00B153A3">
        <w:t xml:space="preserve"> </w:t>
      </w:r>
      <w:r w:rsidR="00664F36">
        <w:t xml:space="preserve">In der Liturgie </w:t>
      </w:r>
      <w:r w:rsidR="00664F36">
        <w:t>inszeniert</w:t>
      </w:r>
      <w:r w:rsidR="00F86B9D">
        <w:t xml:space="preserve"> der</w:t>
      </w:r>
      <w:r>
        <w:t xml:space="preserve"> Aschermittwoch</w:t>
      </w:r>
      <w:r w:rsidR="00C63667">
        <w:t xml:space="preserve"> </w:t>
      </w:r>
      <w:r>
        <w:t>das Ende des Lachens</w:t>
      </w:r>
      <w:r w:rsidR="00426FB8">
        <w:t xml:space="preserve"> (</w:t>
      </w:r>
      <w:r>
        <w:t>„</w:t>
      </w:r>
      <w:r w:rsidR="004626BB" w:rsidRPr="004626BB">
        <w:t>Bedenke, Mensch, dass du Staub bist und wieder zum Staub zurückkehren wirst.</w:t>
      </w:r>
      <w:r>
        <w:t>“</w:t>
      </w:r>
      <w:r w:rsidR="00426FB8">
        <w:t xml:space="preserve">). </w:t>
      </w:r>
      <w:r w:rsidR="003E70D6">
        <w:t>Er deutet die Grenze zwischen innerkirchlich und außerkirchlich an. Zum Innerkirchlichen gehör</w:t>
      </w:r>
      <w:r w:rsidR="00944E72">
        <w:t>en</w:t>
      </w:r>
      <w:r w:rsidR="003E70D6">
        <w:t xml:space="preserve"> Fasten, Besinnung, Umkehr,</w:t>
      </w:r>
      <w:r w:rsidR="003B3B5F">
        <w:t xml:space="preserve"> </w:t>
      </w:r>
      <w:r w:rsidR="00F86B9D">
        <w:t>Buße</w:t>
      </w:r>
      <w:r w:rsidR="00742081">
        <w:t xml:space="preserve"> usw</w:t>
      </w:r>
      <w:r w:rsidR="003E70D6">
        <w:t>.</w:t>
      </w:r>
      <w:r w:rsidR="0088430E">
        <w:t xml:space="preserve"> </w:t>
      </w:r>
      <w:r w:rsidR="006B094E">
        <w:t>Lachen ist nicht nur etwas für die Zeit vor der österlichen Bußzeit, sondern auch etwas</w:t>
      </w:r>
      <w:r w:rsidR="009D64DD">
        <w:t xml:space="preserve"> Außerkirchliches, etwas</w:t>
      </w:r>
      <w:r w:rsidR="006B094E">
        <w:t xml:space="preserve">, das in Stadthallen </w:t>
      </w:r>
      <w:r w:rsidR="001F1818">
        <w:t>und auf der Straße stattfindet.</w:t>
      </w:r>
      <w:r w:rsidR="009F46E9">
        <w:t xml:space="preserve"> </w:t>
      </w:r>
      <w:r w:rsidR="00EA6989">
        <w:t xml:space="preserve">Zu Ostern mag man sich noch dunkel daran erinnern, dass es vor der österlichen Bußzeit Versuche gegeben hat, </w:t>
      </w:r>
      <w:r w:rsidR="00876150">
        <w:t xml:space="preserve">den Charakter </w:t>
      </w:r>
      <w:r w:rsidR="00EA6989">
        <w:t>eine</w:t>
      </w:r>
      <w:r w:rsidR="00876150">
        <w:t>r</w:t>
      </w:r>
      <w:r w:rsidR="00EA6989">
        <w:t xml:space="preserve"> Sonntagsmesse </w:t>
      </w:r>
      <w:r w:rsidR="009F46E9">
        <w:t xml:space="preserve">(ein bisschen) </w:t>
      </w:r>
      <w:r w:rsidR="00EA6989">
        <w:t xml:space="preserve">mit </w:t>
      </w:r>
      <w:r w:rsidR="00876150">
        <w:t xml:space="preserve">dem </w:t>
      </w:r>
      <w:r w:rsidR="0071770E">
        <w:t xml:space="preserve">der </w:t>
      </w:r>
      <w:r w:rsidR="003E06E8">
        <w:t>Sitzung eines</w:t>
      </w:r>
      <w:r w:rsidR="00EA6989">
        <w:t xml:space="preserve"> Karnevalsvereins zu kreuzen. </w:t>
      </w:r>
      <w:r w:rsidR="00FA4A4A">
        <w:t xml:space="preserve">Freilich werden </w:t>
      </w:r>
      <w:r w:rsidR="009574AA">
        <w:t xml:space="preserve">(katholische) </w:t>
      </w:r>
      <w:r w:rsidR="00D772AE">
        <w:t xml:space="preserve">liturgische Bücher eine solche Praxis </w:t>
      </w:r>
      <w:r w:rsidR="00FA4A4A">
        <w:t>niemals</w:t>
      </w:r>
      <w:r w:rsidR="00C9226B">
        <w:t xml:space="preserve"> </w:t>
      </w:r>
      <w:r w:rsidR="00D772AE">
        <w:t>anordnen.</w:t>
      </w:r>
    </w:p>
    <w:p w:rsidR="00A86253" w:rsidRDefault="00400D54" w:rsidP="00753F13">
      <w:r>
        <w:t xml:space="preserve">Ja, Liturgie und Lachen kann kombiniert werden. Eingangs wurde das Osterlachen, der </w:t>
      </w:r>
      <w:proofErr w:type="spellStart"/>
      <w:r w:rsidRPr="00400D54">
        <w:rPr>
          <w:i/>
        </w:rPr>
        <w:t>risus</w:t>
      </w:r>
      <w:proofErr w:type="spellEnd"/>
      <w:r w:rsidRPr="00400D54">
        <w:rPr>
          <w:i/>
        </w:rPr>
        <w:t xml:space="preserve"> </w:t>
      </w:r>
      <w:proofErr w:type="spellStart"/>
      <w:r w:rsidRPr="00400D54">
        <w:rPr>
          <w:i/>
        </w:rPr>
        <w:t>paschalis</w:t>
      </w:r>
      <w:proofErr w:type="spellEnd"/>
      <w:r>
        <w:t xml:space="preserve"> erwähnt. Die lateinische Bezeichnung suggeriert ein hohes Alter eines deswegen ehrwürdigen Brauchs. </w:t>
      </w:r>
      <w:r w:rsidR="001053C6">
        <w:t xml:space="preserve">Andere Maßnahmen der temporären Umkehrung hierarchischer Strukturen oder </w:t>
      </w:r>
      <w:r w:rsidR="00C0141D">
        <w:t xml:space="preserve">Phänomene wie </w:t>
      </w:r>
      <w:r w:rsidR="001053C6">
        <w:t>Messparodien</w:t>
      </w:r>
      <w:r w:rsidR="00CB3CEF">
        <w:t xml:space="preserve"> </w:t>
      </w:r>
      <w:r w:rsidR="009222AB">
        <w:t>sind</w:t>
      </w:r>
      <w:r w:rsidR="00446899">
        <w:t xml:space="preserve"> im Folgenden</w:t>
      </w:r>
      <w:r w:rsidR="009222AB">
        <w:t xml:space="preserve"> </w:t>
      </w:r>
      <w:r w:rsidR="00CB3CEF">
        <w:t>ausgeklammer</w:t>
      </w:r>
      <w:r w:rsidR="0065388D">
        <w:t>t</w:t>
      </w:r>
      <w:r w:rsidR="00C37616">
        <w:t xml:space="preserve">, auch wenn Sie Lachen in die Nähe der Liturgie </w:t>
      </w:r>
      <w:r w:rsidR="00722A6D">
        <w:t>bracht</w:t>
      </w:r>
      <w:r w:rsidR="00C37616">
        <w:t>en</w:t>
      </w:r>
      <w:r w:rsidR="00CB3CEF">
        <w:t>.</w:t>
      </w:r>
      <w:r w:rsidR="001053C6">
        <w:t xml:space="preserve"> </w:t>
      </w:r>
      <w:r>
        <w:t xml:space="preserve">Die Rhetorik der Predigten </w:t>
      </w:r>
      <w:r w:rsidR="007504E6">
        <w:t xml:space="preserve">schloss in manchen Epochen der Kirchengeschichte auch Späße ein. </w:t>
      </w:r>
      <w:r w:rsidR="00432C61">
        <w:t xml:space="preserve">Es gab </w:t>
      </w:r>
      <w:r w:rsidR="007504E6">
        <w:t>erheiterndes Predigen an den Abenden vor großen Festen</w:t>
      </w:r>
      <w:r w:rsidR="00F61C49">
        <w:t xml:space="preserve">. Selbstverständlich mussten sich Prediger auch Sorgen darum machen, dass </w:t>
      </w:r>
      <w:r w:rsidR="00B7288F">
        <w:t xml:space="preserve">die Mitglieder ihres Publikums </w:t>
      </w:r>
      <w:r w:rsidR="00F61C49">
        <w:t>nicht einschliefen. Man</w:t>
      </w:r>
      <w:r w:rsidR="005770F1">
        <w:t xml:space="preserve"> </w:t>
      </w:r>
      <w:r w:rsidR="00753F13">
        <w:t>muss</w:t>
      </w:r>
      <w:r w:rsidR="00F61C49">
        <w:t xml:space="preserve"> die Leute </w:t>
      </w:r>
      <w:r w:rsidR="00A14E53">
        <w:t xml:space="preserve">ja </w:t>
      </w:r>
      <w:r w:rsidR="00F61C49">
        <w:t xml:space="preserve">auch </w:t>
      </w:r>
      <w:r w:rsidR="00C10D61">
        <w:t xml:space="preserve">für ihren Zeitaufwand </w:t>
      </w:r>
      <w:r w:rsidR="00556381">
        <w:t>und ihr Zuhören</w:t>
      </w:r>
      <w:r w:rsidR="00414F28">
        <w:t xml:space="preserve"> </w:t>
      </w:r>
      <w:r w:rsidR="00C10D61">
        <w:t>entschädigen.</w:t>
      </w:r>
    </w:p>
    <w:p w:rsidR="002F1FA2" w:rsidRDefault="002F1FA2" w:rsidP="00223909">
      <w:r>
        <w:t xml:space="preserve">Jüngere Überlegungen zum Thema des Osterlachens zeigen, dass der Brauch weniger vorherrschend und weniger weit verbreitet war, als es den Anschein haben mag. </w:t>
      </w:r>
      <w:r w:rsidR="009C66DE">
        <w:t xml:space="preserve">Der Begriff dürfte überhaupt im frühen sechzehnten Jahrhundert von protestantischen Theologen geprägt worden sein, um </w:t>
      </w:r>
      <w:r w:rsidR="00887DFB">
        <w:t>gegnerische</w:t>
      </w:r>
      <w:r w:rsidR="00F90580">
        <w:t xml:space="preserve"> </w:t>
      </w:r>
      <w:r w:rsidR="009C66DE">
        <w:t>Predigtstile zu kritisieren.</w:t>
      </w:r>
      <w:r w:rsidR="00C72295">
        <w:t xml:space="preserve"> Auch im Mittelalter war es nicht allgemeine Praxis, in Predigten obszöne Witze zu machen, um das Publikum bei Laune zu halten.</w:t>
      </w:r>
      <w:r w:rsidR="00F313E7">
        <w:t xml:space="preserve"> Die Vorstellung einer Pflicht</w:t>
      </w:r>
      <w:r w:rsidR="00037D65">
        <w:t xml:space="preserve">, </w:t>
      </w:r>
      <w:r w:rsidR="006C3AB8">
        <w:t>Hörerinnen und Hörer</w:t>
      </w:r>
      <w:r w:rsidR="00037D65">
        <w:t xml:space="preserve"> einer Predigt zu Ostern</w:t>
      </w:r>
      <w:r w:rsidR="00F313E7">
        <w:t xml:space="preserve"> zum Lachen</w:t>
      </w:r>
      <w:r w:rsidR="00037D65">
        <w:t xml:space="preserve"> zu bringen, ist nicht greifbar.</w:t>
      </w:r>
      <w:r w:rsidR="002309D7">
        <w:t xml:space="preserve"> Historisch einwandfrei</w:t>
      </w:r>
      <w:r w:rsidR="00037D65">
        <w:t xml:space="preserve"> </w:t>
      </w:r>
      <w:r w:rsidR="002309D7">
        <w:t>tritt die Diskussion in einem Brief von Johann Hausschei</w:t>
      </w:r>
      <w:r w:rsidR="002309D7" w:rsidRPr="006B2D12">
        <w:t xml:space="preserve">n </w:t>
      </w:r>
      <w:r w:rsidR="00CF2556" w:rsidRPr="006B2D12">
        <w:t xml:space="preserve">(der seinen </w:t>
      </w:r>
      <w:r w:rsidR="001D433C" w:rsidRPr="006B2D12">
        <w:t>Familienn</w:t>
      </w:r>
      <w:r w:rsidR="00CF2556" w:rsidRPr="006B2D12">
        <w:t xml:space="preserve">amen ins Griechische übertrug, und sich </w:t>
      </w:r>
      <w:proofErr w:type="spellStart"/>
      <w:r w:rsidR="00223909">
        <w:t>Oekolampad</w:t>
      </w:r>
      <w:proofErr w:type="spellEnd"/>
      <w:r w:rsidR="00CF2556" w:rsidRPr="006B2D12">
        <w:t xml:space="preserve"> nannte) </w:t>
      </w:r>
      <w:r w:rsidR="002309D7" w:rsidRPr="006B2D12">
        <w:t>aus dem Jahr 1518 ans Licht. Dort verteidigt er sich gegen die An</w:t>
      </w:r>
      <w:r w:rsidR="002309D7">
        <w:t xml:space="preserve">schuldigung, dass er zu ernst predige. </w:t>
      </w:r>
      <w:r w:rsidR="004E56AF">
        <w:t xml:space="preserve">Dabei erzählt er Begebenheiten über </w:t>
      </w:r>
      <w:r w:rsidR="00351AED">
        <w:t>verwerfliches Verhalten anderer Prediger. Jene brächten ihr Publikum dazu, zu Ostern laut zu lachen. Sie erzä</w:t>
      </w:r>
      <w:r w:rsidR="00330B9D">
        <w:t xml:space="preserve">hlten obszöne Witze oder bauten </w:t>
      </w:r>
      <w:r w:rsidR="00351AED">
        <w:t>schändliche Clownssketches in ihre Darbietungen ein.</w:t>
      </w:r>
      <w:r w:rsidR="00330B9D">
        <w:t xml:space="preserve"> </w:t>
      </w:r>
      <w:proofErr w:type="spellStart"/>
      <w:r w:rsidR="00223909">
        <w:t>Oekolampad</w:t>
      </w:r>
      <w:proofErr w:type="spellEnd"/>
      <w:r w:rsidR="00223909">
        <w:t xml:space="preserve"> </w:t>
      </w:r>
      <w:r w:rsidR="004834FE">
        <w:t>g</w:t>
      </w:r>
      <w:bookmarkStart w:id="0" w:name="_GoBack"/>
      <w:bookmarkEnd w:id="0"/>
      <w:r w:rsidR="004834FE">
        <w:t>ibt wohl zu, dass Predigten geistreich sein</w:t>
      </w:r>
      <w:r w:rsidR="002B73CB">
        <w:t xml:space="preserve"> sollten</w:t>
      </w:r>
      <w:r w:rsidR="004834FE">
        <w:t>. Es d</w:t>
      </w:r>
      <w:r w:rsidR="00C6159F">
        <w:t>arf</w:t>
      </w:r>
      <w:r w:rsidR="004834FE">
        <w:t xml:space="preserve"> aber nicht jedes Mittel recht sein, um Menschen zu Ostern zum Lachen zu bringen. Andere aufgeklärte Zeitgenossen sahen das ähnlich.</w:t>
      </w:r>
      <w:r w:rsidR="004F496C">
        <w:t xml:space="preserve"> Selbstverständlich erzählten dann auch katholische Autoren </w:t>
      </w:r>
      <w:r w:rsidR="00972634">
        <w:t xml:space="preserve">analoge </w:t>
      </w:r>
      <w:r w:rsidR="004F496C">
        <w:t>Geschichten über protestantische Prediger.</w:t>
      </w:r>
    </w:p>
    <w:p w:rsidR="00EB6270" w:rsidRDefault="00191193" w:rsidP="006C226E">
      <w:r>
        <w:lastRenderedPageBreak/>
        <w:t xml:space="preserve">Der Wunsch von Predigern, ihr Publikum zum Lachen zu bringen, verschwand nicht. Andreas Strobl publizierte um 1700 drei Auflagen einer Sammlung mit mehr oder weniger weit hergeholten und für die </w:t>
      </w:r>
      <w:r w:rsidR="006469D5">
        <w:t xml:space="preserve">römische </w:t>
      </w:r>
      <w:r>
        <w:t>Zensur bereinigten Beispie</w:t>
      </w:r>
      <w:r w:rsidR="00BD12DC">
        <w:t>le</w:t>
      </w:r>
      <w:r w:rsidR="00531FBE">
        <w:t>n</w:t>
      </w:r>
      <w:r w:rsidR="00BD12DC">
        <w:t xml:space="preserve"> für </w:t>
      </w:r>
      <w:r w:rsidR="009F2872">
        <w:t xml:space="preserve">Märchen </w:t>
      </w:r>
      <w:r w:rsidR="00BD12DC">
        <w:t xml:space="preserve">und Kurzgeschichten. Manche Prediger mögen </w:t>
      </w:r>
      <w:r w:rsidR="007057D0">
        <w:t xml:space="preserve">die Sache mit dem Spaß in der Predigt </w:t>
      </w:r>
      <w:r w:rsidR="00BD12DC">
        <w:t xml:space="preserve">übertrieben </w:t>
      </w:r>
      <w:r w:rsidR="007E79A3">
        <w:t xml:space="preserve">oder einen zu wenig </w:t>
      </w:r>
      <w:r w:rsidR="00C97CEF">
        <w:t>geschliffenen</w:t>
      </w:r>
      <w:r w:rsidR="007E79A3">
        <w:t xml:space="preserve"> </w:t>
      </w:r>
      <w:r w:rsidR="007E6B99">
        <w:t>Sinn für Humor</w:t>
      </w:r>
      <w:r w:rsidR="007E79A3">
        <w:t xml:space="preserve"> gehabt </w:t>
      </w:r>
      <w:r w:rsidR="006C226E">
        <w:t xml:space="preserve">und es verdient </w:t>
      </w:r>
      <w:r w:rsidR="00BD12DC">
        <w:t>haben</w:t>
      </w:r>
      <w:r w:rsidR="006C226E">
        <w:t xml:space="preserve">, dass man sie zur </w:t>
      </w:r>
      <w:r w:rsidR="00BD12DC">
        <w:t>Zurückhaltung</w:t>
      </w:r>
      <w:r w:rsidR="006C226E">
        <w:t xml:space="preserve"> mahnte</w:t>
      </w:r>
      <w:r w:rsidR="00BD12DC">
        <w:t>.</w:t>
      </w:r>
      <w:r w:rsidR="00C90193">
        <w:t xml:space="preserve"> Die Zeugnisse über die Praxis und über die zeitgenössische Bewertung der Praxis stellen</w:t>
      </w:r>
      <w:r w:rsidR="006F099D">
        <w:t xml:space="preserve"> allerdings</w:t>
      </w:r>
      <w:r w:rsidR="00C90193">
        <w:t xml:space="preserve"> die Frage, ob und warum Lachen und Liturgie so </w:t>
      </w:r>
      <w:r w:rsidR="003D0F09">
        <w:t>schlecht</w:t>
      </w:r>
      <w:r w:rsidR="00C90193">
        <w:t xml:space="preserve"> zusammen</w:t>
      </w:r>
      <w:r w:rsidR="003D0F09">
        <w:t>zu</w:t>
      </w:r>
      <w:r w:rsidR="00C90193">
        <w:t>passen</w:t>
      </w:r>
      <w:r w:rsidR="003D0F09">
        <w:t xml:space="preserve"> scheinen</w:t>
      </w:r>
      <w:r w:rsidR="00FE2C21">
        <w:t xml:space="preserve"> – dazu drei Beobachtungen.</w:t>
      </w:r>
    </w:p>
    <w:p w:rsidR="00E64F00" w:rsidRDefault="00EA4768" w:rsidP="00814AED">
      <w:r>
        <w:t>Erstens haben Lachen und Liturgie gemeinsam, dass es dabei um</w:t>
      </w:r>
      <w:r w:rsidR="006617D8">
        <w:t xml:space="preserve"> besonderes</w:t>
      </w:r>
      <w:r>
        <w:t xml:space="preserve"> menschliches Handeln geht. </w:t>
      </w:r>
      <w:r w:rsidR="008E09AC">
        <w:t xml:space="preserve">Obwohl während mancher </w:t>
      </w:r>
      <w:r>
        <w:t>Liturgien Texte vorgetragen werden, d</w:t>
      </w:r>
      <w:r w:rsidR="008E09AC">
        <w:t>ie man zur Interpretation</w:t>
      </w:r>
      <w:r w:rsidR="00384E6B">
        <w:t xml:space="preserve"> der liturgischen Handlung</w:t>
      </w:r>
      <w:r w:rsidR="008E09AC">
        <w:t xml:space="preserve"> heranziehen kann, </w:t>
      </w:r>
      <w:r w:rsidR="000E3380">
        <w:t>interpretieren sich Lachen und Liturgie nicht selbst</w:t>
      </w:r>
      <w:r w:rsidR="00C748C8">
        <w:t xml:space="preserve"> oder wenigstens nicht eindeutig</w:t>
      </w:r>
      <w:r w:rsidR="000E3380">
        <w:t xml:space="preserve">. Bedeutungen, Ursachen oder Zwecke werden außerhalb </w:t>
      </w:r>
      <w:r w:rsidR="00F36FB7">
        <w:t xml:space="preserve">des Vollzugs </w:t>
      </w:r>
      <w:r w:rsidR="000E3380">
        <w:t>mit ihnen verbunden und bleiben mehrdeutig.</w:t>
      </w:r>
      <w:r w:rsidR="009F2F56">
        <w:t xml:space="preserve"> </w:t>
      </w:r>
      <w:r w:rsidR="009F2F56">
        <w:t>Theologische Traditionen treiben einen großen Aufwand, um den Vollzug von Liturgien bis in kleine Details zu regeln. Sie versuchen, Teilnehmerinnen und Teilnehmern bestimmte Interpretationen aufzuoktroyieren.</w:t>
      </w:r>
      <w:r w:rsidR="000E3380">
        <w:t xml:space="preserve"> </w:t>
      </w:r>
      <w:r w:rsidR="003A2B8B">
        <w:t xml:space="preserve">Die Bedeutung eines </w:t>
      </w:r>
      <w:r w:rsidR="000E3380">
        <w:t>Lachen</w:t>
      </w:r>
      <w:r w:rsidR="003A2B8B">
        <w:t>s</w:t>
      </w:r>
      <w:r w:rsidR="000E3380">
        <w:t xml:space="preserve"> ist </w:t>
      </w:r>
      <w:r w:rsidR="003A2B8B">
        <w:t xml:space="preserve">noch schwerer mit Argumenten </w:t>
      </w:r>
      <w:proofErr w:type="spellStart"/>
      <w:r w:rsidR="008E1802">
        <w:t>auszoloten</w:t>
      </w:r>
      <w:proofErr w:type="spellEnd"/>
      <w:r w:rsidR="003A2B8B">
        <w:t xml:space="preserve"> als die einer Liturgie</w:t>
      </w:r>
      <w:r w:rsidR="000E3380">
        <w:t xml:space="preserve">. </w:t>
      </w:r>
      <w:r w:rsidR="00E64F00">
        <w:t xml:space="preserve">Lachen und Liturgien absorbieren die Menschen, die sie vollziehen. </w:t>
      </w:r>
      <w:r w:rsidR="004E055A">
        <w:t>Wenn</w:t>
      </w:r>
      <w:r w:rsidR="00F1385F">
        <w:t xml:space="preserve"> schon Liturgien so viel Kraft kosten</w:t>
      </w:r>
      <w:r w:rsidR="004E055A">
        <w:t xml:space="preserve">, um </w:t>
      </w:r>
      <w:r w:rsidR="00046C4D">
        <w:t>einen Anschein von Verständlichkeit anzudeuten</w:t>
      </w:r>
      <w:r w:rsidR="000D4347">
        <w:t>, schließt die Unkontrollierbarkeit und Unerklärlichkeit des Lachens eine Kombination mit Liturgie aus.</w:t>
      </w:r>
    </w:p>
    <w:p w:rsidR="00A3770B" w:rsidRDefault="002C0D18" w:rsidP="00F35F60">
      <w:r>
        <w:t>Z</w:t>
      </w:r>
      <w:r w:rsidR="00A3770B">
        <w:t xml:space="preserve">weitens </w:t>
      </w:r>
      <w:r>
        <w:t xml:space="preserve">ist </w:t>
      </w:r>
      <w:r w:rsidR="00A3770B">
        <w:t>Spontaneität wichtiger für Lachen als für</w:t>
      </w:r>
      <w:r w:rsidR="00BB0C97">
        <w:t xml:space="preserve"> Liturgie</w:t>
      </w:r>
      <w:r w:rsidR="00A3770B">
        <w:t xml:space="preserve">. Letztere </w:t>
      </w:r>
      <w:r w:rsidR="009C3A1C">
        <w:t xml:space="preserve">kann </w:t>
      </w:r>
      <w:r w:rsidR="00A3770B">
        <w:t>auch Elemente der Improvisation enthalten. Liturgien erfordern von bestimmten Rollenträgern (</w:t>
      </w:r>
      <w:proofErr w:type="spellStart"/>
      <w:r w:rsidR="00A3770B">
        <w:t>katholischerseits</w:t>
      </w:r>
      <w:proofErr w:type="spellEnd"/>
      <w:r w:rsidR="00A3770B">
        <w:t xml:space="preserve"> weniger </w:t>
      </w:r>
      <w:r w:rsidR="00205171">
        <w:t xml:space="preserve">von </w:t>
      </w:r>
      <w:r w:rsidR="00A3770B">
        <w:t xml:space="preserve">Rollenträgerinnen) </w:t>
      </w:r>
      <w:r w:rsidR="00AE61E8">
        <w:t>die Lösung von unvorhersehbaren, kleinen Problemen im Ablauf. Möglicherweise ist standardisiertes Lachen weniger</w:t>
      </w:r>
      <w:r w:rsidR="001E44BD">
        <w:t xml:space="preserve"> zu genießen </w:t>
      </w:r>
      <w:r w:rsidR="00AE61E8">
        <w:t xml:space="preserve">als spontanes. </w:t>
      </w:r>
      <w:r w:rsidR="00A62FCC">
        <w:t>Man m</w:t>
      </w:r>
      <w:r w:rsidR="00512B9E">
        <w:t>uss</w:t>
      </w:r>
      <w:r w:rsidR="00A62FCC">
        <w:t xml:space="preserve"> </w:t>
      </w:r>
      <w:r w:rsidR="00512B9E">
        <w:t>eine</w:t>
      </w:r>
      <w:r w:rsidR="00AE61E8">
        <w:t xml:space="preserve"> Gebetbuchrubrik: „Hier lacht die Gemeinde.“ </w:t>
      </w:r>
      <w:r w:rsidR="00A62FCC">
        <w:t xml:space="preserve">auf einer Metaebene als Witz begreifen, um sie lustig finden zu können. </w:t>
      </w:r>
      <w:r w:rsidR="00F938DE">
        <w:t>Z</w:t>
      </w:r>
      <w:r w:rsidR="00335B87">
        <w:t xml:space="preserve">ur Steigerung der Anschaulichkeit </w:t>
      </w:r>
      <w:r w:rsidR="00F938DE">
        <w:t xml:space="preserve">soll </w:t>
      </w:r>
      <w:r w:rsidR="00335B87">
        <w:t>de</w:t>
      </w:r>
      <w:r w:rsidR="00E71856">
        <w:t>r</w:t>
      </w:r>
      <w:r w:rsidR="00335B87">
        <w:t xml:space="preserve"> Kontrast zwischen Lachen und Liturgie auf die Spitze</w:t>
      </w:r>
      <w:r w:rsidR="00E71856">
        <w:t xml:space="preserve"> getrieben werden</w:t>
      </w:r>
      <w:r w:rsidR="00335B87">
        <w:t xml:space="preserve">. </w:t>
      </w:r>
      <w:r w:rsidR="00945130">
        <w:t xml:space="preserve">Lachen und Liturgie </w:t>
      </w:r>
      <w:r w:rsidR="00335B87">
        <w:t>markieren dann zwei einander entgegengesetzte Pole menschlichen Verhaltens. Auf der einen Seite steht die Liturgie, in der die erfahrbare, leibliche Unterwerfung einer Gruppe von Menschen unter ein jahrhundertealtes Handlungs</w:t>
      </w:r>
      <w:r w:rsidR="00282A7B">
        <w:t xml:space="preserve">muster </w:t>
      </w:r>
      <w:r w:rsidR="00AF1429">
        <w:t xml:space="preserve">oder eine Gruppe von Funktionsträgern </w:t>
      </w:r>
      <w:r w:rsidR="00282A7B">
        <w:t xml:space="preserve">inszeniert wird. Auf der anderen Seite steht das </w:t>
      </w:r>
      <w:r w:rsidR="001772D0">
        <w:t xml:space="preserve">gelöste, </w:t>
      </w:r>
      <w:r w:rsidR="00282A7B">
        <w:t xml:space="preserve">freie Lachen über irgendetwas oder </w:t>
      </w:r>
      <w:r w:rsidR="00E33356">
        <w:t xml:space="preserve">auch </w:t>
      </w:r>
      <w:r w:rsidR="00282A7B">
        <w:t>über nichts</w:t>
      </w:r>
      <w:r w:rsidR="00141A02">
        <w:t xml:space="preserve">, subversiv oder </w:t>
      </w:r>
      <w:r w:rsidR="002720A4">
        <w:t>zwecklos</w:t>
      </w:r>
      <w:r w:rsidR="00282A7B">
        <w:t>.</w:t>
      </w:r>
      <w:r w:rsidR="00153751">
        <w:t xml:space="preserve"> </w:t>
      </w:r>
      <w:r w:rsidR="006F637A">
        <w:t>D</w:t>
      </w:r>
      <w:r w:rsidR="00153751">
        <w:t xml:space="preserve">ie beiden </w:t>
      </w:r>
      <w:r w:rsidR="006F637A">
        <w:t xml:space="preserve">sind </w:t>
      </w:r>
      <w:r w:rsidR="00F33D1C">
        <w:t xml:space="preserve">nicht </w:t>
      </w:r>
      <w:r w:rsidR="00153751">
        <w:t>in einem einzigen Ereignis zu verbinden.</w:t>
      </w:r>
    </w:p>
    <w:p w:rsidR="00153751" w:rsidRDefault="00153751" w:rsidP="007D7DD6">
      <w:r>
        <w:t xml:space="preserve">Für diese Beobachtungen spricht drittens die Erfindung des </w:t>
      </w:r>
      <w:proofErr w:type="spellStart"/>
      <w:r>
        <w:rPr>
          <w:i/>
        </w:rPr>
        <w:t>risus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paschalis</w:t>
      </w:r>
      <w:proofErr w:type="spellEnd"/>
      <w:r>
        <w:t xml:space="preserve"> selbst. </w:t>
      </w:r>
      <w:r w:rsidR="00EE3A8B">
        <w:t>Man kann Menschen darauf hinweisen</w:t>
      </w:r>
      <w:r>
        <w:t xml:space="preserve">, dass sie </w:t>
      </w:r>
      <w:r w:rsidR="00EE3A8B">
        <w:t xml:space="preserve">während der </w:t>
      </w:r>
      <w:r w:rsidR="00932541">
        <w:t>Messe</w:t>
      </w:r>
      <w:r w:rsidR="00EE3A8B">
        <w:t xml:space="preserve"> </w:t>
      </w:r>
      <w:r>
        <w:t>nicht plaudern, rauchen,</w:t>
      </w:r>
      <w:r w:rsidR="008C2DD9">
        <w:t xml:space="preserve"> Tiere verkaufen</w:t>
      </w:r>
      <w:r>
        <w:t xml:space="preserve"> oder lachen sollen. </w:t>
      </w:r>
      <w:r w:rsidR="004D5168">
        <w:t xml:space="preserve">Diese Tätigkeiten werden aber als Störung des Hintergrunds, nicht als Bestandteil </w:t>
      </w:r>
      <w:r w:rsidR="007C1058">
        <w:t>d</w:t>
      </w:r>
      <w:r w:rsidR="004D5168">
        <w:t>er Messe verstanden</w:t>
      </w:r>
      <w:r w:rsidR="00654277">
        <w:t>.</w:t>
      </w:r>
      <w:r>
        <w:t xml:space="preserve"> Egal, ob es im sechzehnten und den folgenden Jahrhunderten gelegentlich oder oft praktiziert wurde, </w:t>
      </w:r>
      <w:r w:rsidR="007908DA">
        <w:t>das Osterlachen</w:t>
      </w:r>
      <w:r>
        <w:t xml:space="preserve"> wird ausgerechnet mit der </w:t>
      </w:r>
      <w:r w:rsidRPr="00116BA2">
        <w:rPr>
          <w:i/>
        </w:rPr>
        <w:t>Predigt</w:t>
      </w:r>
      <w:r>
        <w:t xml:space="preserve"> verbunden. </w:t>
      </w:r>
      <w:r w:rsidR="003B0C95">
        <w:t>Prediger werden dafür</w:t>
      </w:r>
      <w:r>
        <w:t xml:space="preserve"> gescholten, dass sie anzügliche Geschichten </w:t>
      </w:r>
      <w:r w:rsidR="00535BBB">
        <w:t>oder Gesten</w:t>
      </w:r>
      <w:r w:rsidR="006A47B8">
        <w:t xml:space="preserve"> </w:t>
      </w:r>
      <w:r w:rsidR="001B6E08">
        <w:t>in Predigten einbauen. Osterlachen gehört nich</w:t>
      </w:r>
      <w:r w:rsidR="00346F7A">
        <w:t>t zur Rezitation des Schuldbekenntnisses oder zum</w:t>
      </w:r>
      <w:r w:rsidR="007D1991">
        <w:t xml:space="preserve"> eucharistischen</w:t>
      </w:r>
      <w:r w:rsidR="00346F7A">
        <w:t xml:space="preserve"> Hochgebet.</w:t>
      </w:r>
      <w:r w:rsidR="00022C71">
        <w:t xml:space="preserve"> </w:t>
      </w:r>
      <w:r w:rsidR="00B36CBB">
        <w:t xml:space="preserve">Die </w:t>
      </w:r>
      <w:r w:rsidR="00022C71">
        <w:t xml:space="preserve">Predigt </w:t>
      </w:r>
      <w:r w:rsidR="00B36CBB">
        <w:t xml:space="preserve">ist </w:t>
      </w:r>
      <w:r w:rsidR="00022C71">
        <w:t>die am wenigsten ritualisierte</w:t>
      </w:r>
      <w:r w:rsidR="0058326F">
        <w:t xml:space="preserve"> und</w:t>
      </w:r>
      <w:r w:rsidR="00022C71">
        <w:t xml:space="preserve"> festgelegte </w:t>
      </w:r>
      <w:r w:rsidR="00A1159F">
        <w:t xml:space="preserve">Form </w:t>
      </w:r>
      <w:r w:rsidR="00AB35E1">
        <w:t>liturgische</w:t>
      </w:r>
      <w:r w:rsidR="00A1159F">
        <w:t>r</w:t>
      </w:r>
      <w:r w:rsidR="00AB35E1">
        <w:t xml:space="preserve"> Praxis. Viele Jahrhunderte war sie nicht Teil der Messe. Das Lachen war aus dieser </w:t>
      </w:r>
      <w:r w:rsidR="009567EB">
        <w:t>Perspektive</w:t>
      </w:r>
      <w:r w:rsidR="00CA4C05">
        <w:t xml:space="preserve"> </w:t>
      </w:r>
      <w:r w:rsidR="00AB35E1">
        <w:t xml:space="preserve">ein marginales </w:t>
      </w:r>
      <w:r w:rsidR="00AB35E1">
        <w:t>Phänomen der Liturgie</w:t>
      </w:r>
      <w:r w:rsidR="00AB35E1">
        <w:t>.</w:t>
      </w:r>
      <w:r w:rsidR="009567EB">
        <w:t xml:space="preserve"> Vielleicht tritt die Polemik darüber </w:t>
      </w:r>
      <w:r w:rsidR="00C902B1">
        <w:t xml:space="preserve">in </w:t>
      </w:r>
      <w:r w:rsidR="009567EB">
        <w:t xml:space="preserve">Strömungen der Reformation in den Vordergrund, weil dort </w:t>
      </w:r>
      <w:r w:rsidR="000C48DA">
        <w:t xml:space="preserve">Dignität und Rolle der </w:t>
      </w:r>
      <w:r w:rsidR="009567EB">
        <w:t>Lesung und Auslegung der Heiligen Schrift</w:t>
      </w:r>
      <w:r w:rsidR="005113F0">
        <w:t xml:space="preserve"> (also der Predigt)</w:t>
      </w:r>
      <w:r w:rsidR="009567EB">
        <w:t xml:space="preserve"> </w:t>
      </w:r>
      <w:r w:rsidR="000C48DA">
        <w:t>ins Zentrum der Aufmerksamkeit rückte.</w:t>
      </w:r>
    </w:p>
    <w:p w:rsidR="001A7F62" w:rsidRDefault="00354215" w:rsidP="00375D7E">
      <w:r>
        <w:t>Die Frage, ob</w:t>
      </w:r>
      <w:r w:rsidR="000E41C4">
        <w:t xml:space="preserve"> und worüber</w:t>
      </w:r>
      <w:r>
        <w:t xml:space="preserve"> man im Kirchenraum oder während der Liturgie lachen soll oder </w:t>
      </w:r>
      <w:r w:rsidR="00D54830">
        <w:t>d</w:t>
      </w:r>
      <w:r>
        <w:t xml:space="preserve">arf, </w:t>
      </w:r>
      <w:r w:rsidR="00277758">
        <w:t>müss</w:t>
      </w:r>
      <w:r w:rsidR="00B45B3A">
        <w:t>en Gemeinden und Gemeinschaften</w:t>
      </w:r>
      <w:r w:rsidR="00277758">
        <w:t xml:space="preserve"> </w:t>
      </w:r>
      <w:r w:rsidR="00917BB8">
        <w:t xml:space="preserve">im Blick auf </w:t>
      </w:r>
      <w:r w:rsidR="00277758">
        <w:t xml:space="preserve">den von ihnen erwünschten </w:t>
      </w:r>
      <w:r w:rsidR="00E63D5D">
        <w:t xml:space="preserve">liturgischen Stil </w:t>
      </w:r>
      <w:r w:rsidR="00277758">
        <w:t xml:space="preserve">aushandeln. </w:t>
      </w:r>
      <w:r w:rsidR="00D54830">
        <w:t xml:space="preserve">Das gilt auch für das Osterlachen, das im katholischen Messbuch nicht vorgeschrieben ist, das aber im Lauf einer Predigt aufkommen kann. </w:t>
      </w:r>
      <w:r w:rsidR="006D4555">
        <w:t>Liturgien müssen nicht</w:t>
      </w:r>
      <w:r w:rsidR="00384315">
        <w:t xml:space="preserve"> immer</w:t>
      </w:r>
      <w:r w:rsidR="006D4555">
        <w:t xml:space="preserve"> </w:t>
      </w:r>
      <w:r w:rsidR="00813577">
        <w:t>unterwerfend</w:t>
      </w:r>
      <w:r w:rsidR="006D4555">
        <w:t>, langweilig und todernst sein. Sie können als erbaulich, erfreulich</w:t>
      </w:r>
      <w:r w:rsidR="00F55FEE">
        <w:t>,</w:t>
      </w:r>
      <w:r w:rsidR="006D4555">
        <w:t xml:space="preserve"> vielleicht sogar auch als fröhlich </w:t>
      </w:r>
      <w:r w:rsidR="006D4555">
        <w:lastRenderedPageBreak/>
        <w:t>erlebt werden.</w:t>
      </w:r>
      <w:r w:rsidR="006D4555">
        <w:t xml:space="preserve"> </w:t>
      </w:r>
      <w:r w:rsidR="00692711">
        <w:t xml:space="preserve">Die hier vorgetragenen Überlegungen deuten darauf hin, dass Lachen und Liturgie ziemlich inkompatibel sind – „ziemlich“ deswegen, weil es in Geschichte und Gegenwart doch kleine Überschneidungen </w:t>
      </w:r>
      <w:r w:rsidR="001A7F62">
        <w:t>gibt.</w:t>
      </w:r>
      <w:r w:rsidR="00423AAB">
        <w:t xml:space="preserve"> </w:t>
      </w:r>
      <w:r w:rsidR="00731EA4">
        <w:t>Lachen und Liturgie</w:t>
      </w:r>
      <w:r w:rsidR="00423AAB">
        <w:t xml:space="preserve"> </w:t>
      </w:r>
      <w:r w:rsidR="00375D7E">
        <w:t>passen</w:t>
      </w:r>
      <w:r w:rsidR="00B50423">
        <w:t xml:space="preserve"> (fast)</w:t>
      </w:r>
      <w:r w:rsidR="00375D7E">
        <w:t xml:space="preserve"> nicht zusammen</w:t>
      </w:r>
      <w:r w:rsidR="007256F8">
        <w:t xml:space="preserve"> in ein einziges Ereigni</w:t>
      </w:r>
      <w:r w:rsidR="00D5197A">
        <w:t>s</w:t>
      </w:r>
      <w:r w:rsidR="00375D7E">
        <w:t>.</w:t>
      </w:r>
    </w:p>
    <w:p w:rsidR="001A7F62" w:rsidRDefault="006D6398" w:rsidP="00113935">
      <w:r>
        <w:t>Um mit einer</w:t>
      </w:r>
      <w:r w:rsidR="00EC17E6">
        <w:t xml:space="preserve"> </w:t>
      </w:r>
      <w:r w:rsidR="009F5DB6">
        <w:t>wertenden</w:t>
      </w:r>
      <w:r w:rsidR="006879C0">
        <w:t xml:space="preserve"> </w:t>
      </w:r>
      <w:r w:rsidR="001C2735">
        <w:t xml:space="preserve">und tröstenden </w:t>
      </w:r>
      <w:r w:rsidR="00EC17E6">
        <w:t>Bemerkung</w:t>
      </w:r>
      <w:r w:rsidR="006879C0">
        <w:t xml:space="preserve"> zu schließen, scheint </w:t>
      </w:r>
      <w:r w:rsidR="001A7F62">
        <w:t>mir</w:t>
      </w:r>
      <w:r w:rsidR="006C755E">
        <w:t xml:space="preserve"> </w:t>
      </w:r>
      <w:r w:rsidR="006879C0">
        <w:t xml:space="preserve">dieser Befund </w:t>
      </w:r>
      <w:r w:rsidR="006C755E">
        <w:t>erträglich</w:t>
      </w:r>
      <w:r w:rsidR="001A7F62">
        <w:t xml:space="preserve">. Von den </w:t>
      </w:r>
      <w:proofErr w:type="spellStart"/>
      <w:r w:rsidR="001A7F62">
        <w:t>sieben mal</w:t>
      </w:r>
      <w:proofErr w:type="spellEnd"/>
      <w:r w:rsidR="001A7F62">
        <w:t xml:space="preserve"> vierundzwanzig Stunden der</w:t>
      </w:r>
      <w:r w:rsidR="006C755E">
        <w:t xml:space="preserve"> Woche </w:t>
      </w:r>
      <w:r w:rsidR="00492E84">
        <w:t xml:space="preserve">sollen </w:t>
      </w:r>
      <w:r w:rsidR="006C755E">
        <w:t xml:space="preserve">ideale Katholikinnen und Katholiken </w:t>
      </w:r>
      <w:r w:rsidR="00C1368A">
        <w:t xml:space="preserve">nur </w:t>
      </w:r>
      <w:r w:rsidR="007320B0">
        <w:t xml:space="preserve">ungefähr </w:t>
      </w:r>
      <w:r w:rsidR="006C755E">
        <w:t xml:space="preserve">eine </w:t>
      </w:r>
      <w:r w:rsidR="00BD53AC">
        <w:t xml:space="preserve">Stunde </w:t>
      </w:r>
      <w:r w:rsidR="006C755E">
        <w:t>nicht lachen, zumindest nicht laut</w:t>
      </w:r>
      <w:r w:rsidR="0097776A">
        <w:t xml:space="preserve"> und an Ostern vielleicht sogar da</w:t>
      </w:r>
      <w:r w:rsidR="005535F8">
        <w:t>s</w:t>
      </w:r>
      <w:r w:rsidR="006C755E">
        <w:t>.</w:t>
      </w:r>
    </w:p>
    <w:p w:rsidR="00D2679E" w:rsidRDefault="00D2679E" w:rsidP="00EC17E6">
      <w:r>
        <w:t>Links und Hinweise:</w:t>
      </w:r>
    </w:p>
    <w:p w:rsidR="00D06F8C" w:rsidRPr="00A66DEF" w:rsidRDefault="00A66DEF" w:rsidP="00384AD1">
      <w:pPr>
        <w:rPr>
          <w:lang w:val="it-IT"/>
        </w:rPr>
      </w:pPr>
      <w:r w:rsidRPr="00A66DEF">
        <w:rPr>
          <w:lang w:val="it-IT"/>
        </w:rPr>
        <w:t xml:space="preserve">Claudio </w:t>
      </w:r>
      <w:proofErr w:type="spellStart"/>
      <w:r w:rsidRPr="00A66DEF">
        <w:rPr>
          <w:lang w:val="it-IT"/>
        </w:rPr>
        <w:t>Balzaretti</w:t>
      </w:r>
      <w:proofErr w:type="spellEnd"/>
      <w:r w:rsidRPr="00A66DEF">
        <w:rPr>
          <w:lang w:val="it-IT"/>
        </w:rPr>
        <w:t>, „</w:t>
      </w:r>
      <w:proofErr w:type="spellStart"/>
      <w:r w:rsidRPr="00A66DEF">
        <w:rPr>
          <w:lang w:val="it-IT"/>
        </w:rPr>
        <w:t>Risus</w:t>
      </w:r>
      <w:proofErr w:type="spellEnd"/>
      <w:r w:rsidRPr="00A66DEF">
        <w:rPr>
          <w:lang w:val="it-IT"/>
        </w:rPr>
        <w:t xml:space="preserve"> </w:t>
      </w:r>
      <w:proofErr w:type="spellStart"/>
      <w:r w:rsidRPr="00A66DEF">
        <w:rPr>
          <w:lang w:val="it-IT"/>
        </w:rPr>
        <w:t>paschalis</w:t>
      </w:r>
      <w:proofErr w:type="spellEnd"/>
      <w:r w:rsidRPr="00A66DEF">
        <w:rPr>
          <w:lang w:val="it-IT"/>
        </w:rPr>
        <w:t>. Appunti per una ricerca in fieri</w:t>
      </w:r>
      <w:r>
        <w:rPr>
          <w:lang w:val="it-IT"/>
        </w:rPr>
        <w:t xml:space="preserve">” in: </w:t>
      </w:r>
      <w:r>
        <w:rPr>
          <w:i/>
          <w:lang w:val="it-IT"/>
        </w:rPr>
        <w:t>Studi e materiali di storia delle religioni</w:t>
      </w:r>
      <w:r>
        <w:rPr>
          <w:lang w:val="it-IT"/>
        </w:rPr>
        <w:t xml:space="preserve"> 82 (2016) 385–400.</w:t>
      </w:r>
      <w:r w:rsidR="00CC1AB3">
        <w:rPr>
          <w:lang w:val="it-IT"/>
        </w:rPr>
        <w:t xml:space="preserve"> </w:t>
      </w:r>
      <w:r w:rsidR="00384AD1" w:rsidRPr="00384AD1">
        <w:rPr>
          <w:lang w:val="it-IT"/>
        </w:rPr>
        <w:t>https://independent.academia.edu/claudiobalzaretti</w:t>
      </w:r>
    </w:p>
    <w:p w:rsidR="002138B4" w:rsidRDefault="002138B4" w:rsidP="002138B4">
      <w:r>
        <w:t>Hermann Lichtenberger</w:t>
      </w:r>
      <w:r>
        <w:t>, „</w:t>
      </w:r>
      <w:r>
        <w:t>Da lachen ja die Engel!</w:t>
      </w:r>
      <w:r>
        <w:t xml:space="preserve"> </w:t>
      </w:r>
      <w:r>
        <w:t>Humor im Neuen Testament</w:t>
      </w:r>
      <w:r>
        <w:t>“ in:</w:t>
      </w:r>
      <w:r w:rsidRPr="00773886">
        <w:t xml:space="preserve"> Hans Martin </w:t>
      </w:r>
      <w:proofErr w:type="spellStart"/>
      <w:r w:rsidRPr="00773886">
        <w:t>Dober</w:t>
      </w:r>
      <w:proofErr w:type="spellEnd"/>
      <w:r>
        <w:t xml:space="preserve"> (</w:t>
      </w:r>
      <w:proofErr w:type="spellStart"/>
      <w:r>
        <w:t>Hg</w:t>
      </w:r>
      <w:proofErr w:type="spellEnd"/>
      <w:r>
        <w:t xml:space="preserve">.), </w:t>
      </w:r>
      <w:r w:rsidRPr="00773886">
        <w:rPr>
          <w:i/>
        </w:rPr>
        <w:t>Religion und Humor</w:t>
      </w:r>
      <w:r>
        <w:t xml:space="preserve">. Göttingen: </w:t>
      </w:r>
      <w:proofErr w:type="spellStart"/>
      <w:r w:rsidRPr="00773886">
        <w:t>Vandenhoeck</w:t>
      </w:r>
      <w:proofErr w:type="spellEnd"/>
      <w:r w:rsidRPr="00773886">
        <w:t xml:space="preserve"> &amp; Ruprecht </w:t>
      </w:r>
      <w:r>
        <w:t>2017 (</w:t>
      </w:r>
      <w:r w:rsidRPr="003E481A">
        <w:t>Theologie Interdisziplinär</w:t>
      </w:r>
      <w:r>
        <w:t xml:space="preserve">), 95–112. </w:t>
      </w:r>
      <w:r w:rsidRPr="00D06F8C">
        <w:t>https://www.vr-elibrary.de/doi/book/10.13109/9783788732714</w:t>
      </w:r>
    </w:p>
    <w:p w:rsidR="005275CE" w:rsidRPr="005275CE" w:rsidRDefault="005275CE" w:rsidP="002138B4">
      <w:r>
        <w:t xml:space="preserve">Maria Caterina </w:t>
      </w:r>
      <w:proofErr w:type="spellStart"/>
      <w:r>
        <w:t>Jacobelli</w:t>
      </w:r>
      <w:proofErr w:type="spellEnd"/>
      <w:r>
        <w:t xml:space="preserve">, </w:t>
      </w:r>
      <w:r>
        <w:rPr>
          <w:i/>
        </w:rPr>
        <w:t>Ostergelächter. Sexualität und Lust im Raum des Heiligen</w:t>
      </w:r>
      <w:r>
        <w:t xml:space="preserve">. Regensburg: Pustet 1992 = ital. </w:t>
      </w:r>
      <w:r w:rsidRPr="005275CE">
        <w:rPr>
          <w:i/>
        </w:rPr>
        <w:t xml:space="preserve">Il </w:t>
      </w:r>
      <w:proofErr w:type="spellStart"/>
      <w:r w:rsidRPr="005275CE">
        <w:rPr>
          <w:i/>
        </w:rPr>
        <w:t>risus</w:t>
      </w:r>
      <w:proofErr w:type="spellEnd"/>
      <w:r w:rsidRPr="005275CE">
        <w:rPr>
          <w:i/>
        </w:rPr>
        <w:t xml:space="preserve"> </w:t>
      </w:r>
      <w:proofErr w:type="spellStart"/>
      <w:r w:rsidRPr="005275CE">
        <w:rPr>
          <w:i/>
        </w:rPr>
        <w:t>paschalis</w:t>
      </w:r>
      <w:proofErr w:type="spellEnd"/>
      <w:r>
        <w:t xml:space="preserve">. Brescia: </w:t>
      </w:r>
      <w:proofErr w:type="spellStart"/>
      <w:r>
        <w:t>Queriniana</w:t>
      </w:r>
      <w:proofErr w:type="spellEnd"/>
      <w:r>
        <w:t xml:space="preserve"> 1990.</w:t>
      </w:r>
    </w:p>
    <w:p w:rsidR="00D2679E" w:rsidRDefault="00D2679E" w:rsidP="00EC17E6">
      <w:r>
        <w:t xml:space="preserve">Zum Aschermittwoch: </w:t>
      </w:r>
      <w:r w:rsidRPr="00D2679E">
        <w:t>https://www.erzabtei-beuron.de/schott/schott_anz/index.html?datum=2019-03-06</w:t>
      </w:r>
    </w:p>
    <w:sectPr w:rsidR="00D267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6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4E"/>
    <w:rsid w:val="00022C71"/>
    <w:rsid w:val="00023ECD"/>
    <w:rsid w:val="00037D65"/>
    <w:rsid w:val="00046C4D"/>
    <w:rsid w:val="000515CB"/>
    <w:rsid w:val="00067739"/>
    <w:rsid w:val="00070A35"/>
    <w:rsid w:val="000839DE"/>
    <w:rsid w:val="00097BA8"/>
    <w:rsid w:val="000A7750"/>
    <w:rsid w:val="000C48DA"/>
    <w:rsid w:val="000D1CA7"/>
    <w:rsid w:val="000D2D3F"/>
    <w:rsid w:val="000D4003"/>
    <w:rsid w:val="000D4347"/>
    <w:rsid w:val="000D5178"/>
    <w:rsid w:val="000D7C33"/>
    <w:rsid w:val="000E3380"/>
    <w:rsid w:val="000E41C4"/>
    <w:rsid w:val="000E6AA0"/>
    <w:rsid w:val="001053C6"/>
    <w:rsid w:val="00113935"/>
    <w:rsid w:val="00116BA2"/>
    <w:rsid w:val="00121E0C"/>
    <w:rsid w:val="00130685"/>
    <w:rsid w:val="00134683"/>
    <w:rsid w:val="00141A02"/>
    <w:rsid w:val="00153751"/>
    <w:rsid w:val="001772D0"/>
    <w:rsid w:val="001776EC"/>
    <w:rsid w:val="00191193"/>
    <w:rsid w:val="00192226"/>
    <w:rsid w:val="0019458A"/>
    <w:rsid w:val="001A7F62"/>
    <w:rsid w:val="001B64FC"/>
    <w:rsid w:val="001B6C2E"/>
    <w:rsid w:val="001B6E08"/>
    <w:rsid w:val="001C2735"/>
    <w:rsid w:val="001D433C"/>
    <w:rsid w:val="001E44BD"/>
    <w:rsid w:val="001F1818"/>
    <w:rsid w:val="00205171"/>
    <w:rsid w:val="00211303"/>
    <w:rsid w:val="002138B4"/>
    <w:rsid w:val="00223909"/>
    <w:rsid w:val="002309D7"/>
    <w:rsid w:val="002531E1"/>
    <w:rsid w:val="0025676C"/>
    <w:rsid w:val="002720A4"/>
    <w:rsid w:val="00277758"/>
    <w:rsid w:val="00282A7B"/>
    <w:rsid w:val="002A2245"/>
    <w:rsid w:val="002A2647"/>
    <w:rsid w:val="002B73CB"/>
    <w:rsid w:val="002C0D18"/>
    <w:rsid w:val="002D21F1"/>
    <w:rsid w:val="002D7616"/>
    <w:rsid w:val="002F1FA2"/>
    <w:rsid w:val="00307947"/>
    <w:rsid w:val="00330B9D"/>
    <w:rsid w:val="00335B87"/>
    <w:rsid w:val="003467A1"/>
    <w:rsid w:val="00346F7A"/>
    <w:rsid w:val="00351AED"/>
    <w:rsid w:val="00351EEE"/>
    <w:rsid w:val="00354215"/>
    <w:rsid w:val="00355DF0"/>
    <w:rsid w:val="00363A7A"/>
    <w:rsid w:val="00375D7E"/>
    <w:rsid w:val="00382BCD"/>
    <w:rsid w:val="00384315"/>
    <w:rsid w:val="00384AD1"/>
    <w:rsid w:val="00384E6B"/>
    <w:rsid w:val="00390633"/>
    <w:rsid w:val="003A2B8B"/>
    <w:rsid w:val="003B0C95"/>
    <w:rsid w:val="003B3B5F"/>
    <w:rsid w:val="003C13C9"/>
    <w:rsid w:val="003C18DA"/>
    <w:rsid w:val="003C264E"/>
    <w:rsid w:val="003D0942"/>
    <w:rsid w:val="003D0F09"/>
    <w:rsid w:val="003E06E8"/>
    <w:rsid w:val="003E481A"/>
    <w:rsid w:val="003E70D6"/>
    <w:rsid w:val="00400D54"/>
    <w:rsid w:val="004019AA"/>
    <w:rsid w:val="00413BD1"/>
    <w:rsid w:val="00414F28"/>
    <w:rsid w:val="004204E8"/>
    <w:rsid w:val="0042247D"/>
    <w:rsid w:val="00423AAB"/>
    <w:rsid w:val="00426FB8"/>
    <w:rsid w:val="00427B39"/>
    <w:rsid w:val="00432C61"/>
    <w:rsid w:val="00446899"/>
    <w:rsid w:val="004613BA"/>
    <w:rsid w:val="004626BB"/>
    <w:rsid w:val="004834FE"/>
    <w:rsid w:val="00483521"/>
    <w:rsid w:val="00483905"/>
    <w:rsid w:val="004861B3"/>
    <w:rsid w:val="00492E84"/>
    <w:rsid w:val="004B2417"/>
    <w:rsid w:val="004D5168"/>
    <w:rsid w:val="004E055A"/>
    <w:rsid w:val="004E56AF"/>
    <w:rsid w:val="004F496C"/>
    <w:rsid w:val="004F5341"/>
    <w:rsid w:val="004F7427"/>
    <w:rsid w:val="005113F0"/>
    <w:rsid w:val="00512B9E"/>
    <w:rsid w:val="005275CE"/>
    <w:rsid w:val="00531FBE"/>
    <w:rsid w:val="00535BBB"/>
    <w:rsid w:val="00542063"/>
    <w:rsid w:val="0055115B"/>
    <w:rsid w:val="005535F8"/>
    <w:rsid w:val="00556381"/>
    <w:rsid w:val="00560135"/>
    <w:rsid w:val="005770F1"/>
    <w:rsid w:val="0058326F"/>
    <w:rsid w:val="00583BB4"/>
    <w:rsid w:val="00583E9F"/>
    <w:rsid w:val="00584AD9"/>
    <w:rsid w:val="00600633"/>
    <w:rsid w:val="006022EF"/>
    <w:rsid w:val="006149B1"/>
    <w:rsid w:val="006469D5"/>
    <w:rsid w:val="0065388D"/>
    <w:rsid w:val="00654277"/>
    <w:rsid w:val="00655D5D"/>
    <w:rsid w:val="006617D8"/>
    <w:rsid w:val="00664F36"/>
    <w:rsid w:val="006879C0"/>
    <w:rsid w:val="00692711"/>
    <w:rsid w:val="00696FC9"/>
    <w:rsid w:val="006A47B8"/>
    <w:rsid w:val="006B094E"/>
    <w:rsid w:val="006B2D12"/>
    <w:rsid w:val="006C226E"/>
    <w:rsid w:val="006C3AB8"/>
    <w:rsid w:val="006C49C4"/>
    <w:rsid w:val="006C755E"/>
    <w:rsid w:val="006D4555"/>
    <w:rsid w:val="006D6398"/>
    <w:rsid w:val="006F099D"/>
    <w:rsid w:val="006F637A"/>
    <w:rsid w:val="007004B6"/>
    <w:rsid w:val="007057D0"/>
    <w:rsid w:val="00713957"/>
    <w:rsid w:val="0071770E"/>
    <w:rsid w:val="00722A6D"/>
    <w:rsid w:val="007256F8"/>
    <w:rsid w:val="00730540"/>
    <w:rsid w:val="00731EA4"/>
    <w:rsid w:val="007320B0"/>
    <w:rsid w:val="00742081"/>
    <w:rsid w:val="007504E6"/>
    <w:rsid w:val="00753F13"/>
    <w:rsid w:val="00773886"/>
    <w:rsid w:val="007819DE"/>
    <w:rsid w:val="00782C6A"/>
    <w:rsid w:val="00786D11"/>
    <w:rsid w:val="007908DA"/>
    <w:rsid w:val="007A440B"/>
    <w:rsid w:val="007C1058"/>
    <w:rsid w:val="007D18F9"/>
    <w:rsid w:val="007D1991"/>
    <w:rsid w:val="007D26D5"/>
    <w:rsid w:val="007D7DD6"/>
    <w:rsid w:val="007E6B99"/>
    <w:rsid w:val="007E79A3"/>
    <w:rsid w:val="00800617"/>
    <w:rsid w:val="00807CBD"/>
    <w:rsid w:val="00813577"/>
    <w:rsid w:val="00814AED"/>
    <w:rsid w:val="00824596"/>
    <w:rsid w:val="00836DF7"/>
    <w:rsid w:val="008531E6"/>
    <w:rsid w:val="00876150"/>
    <w:rsid w:val="0088430E"/>
    <w:rsid w:val="00887DFB"/>
    <w:rsid w:val="00894361"/>
    <w:rsid w:val="008A35CB"/>
    <w:rsid w:val="008B44CF"/>
    <w:rsid w:val="008C2DD9"/>
    <w:rsid w:val="008C3B7F"/>
    <w:rsid w:val="008E09AC"/>
    <w:rsid w:val="008E1802"/>
    <w:rsid w:val="008E3DA7"/>
    <w:rsid w:val="00917BB8"/>
    <w:rsid w:val="009222AB"/>
    <w:rsid w:val="00932541"/>
    <w:rsid w:val="0093378E"/>
    <w:rsid w:val="00944E72"/>
    <w:rsid w:val="00945130"/>
    <w:rsid w:val="0095174D"/>
    <w:rsid w:val="009567C3"/>
    <w:rsid w:val="009567EB"/>
    <w:rsid w:val="009574AA"/>
    <w:rsid w:val="00966493"/>
    <w:rsid w:val="00972634"/>
    <w:rsid w:val="0097776A"/>
    <w:rsid w:val="009A190E"/>
    <w:rsid w:val="009B23F4"/>
    <w:rsid w:val="009B4D37"/>
    <w:rsid w:val="009C3A1C"/>
    <w:rsid w:val="009C66DE"/>
    <w:rsid w:val="009C7718"/>
    <w:rsid w:val="009D4781"/>
    <w:rsid w:val="009D64DD"/>
    <w:rsid w:val="009F2872"/>
    <w:rsid w:val="009F2F56"/>
    <w:rsid w:val="009F46E9"/>
    <w:rsid w:val="009F5DB6"/>
    <w:rsid w:val="00A1159F"/>
    <w:rsid w:val="00A14E53"/>
    <w:rsid w:val="00A3770B"/>
    <w:rsid w:val="00A4216F"/>
    <w:rsid w:val="00A50E04"/>
    <w:rsid w:val="00A53DFA"/>
    <w:rsid w:val="00A557C3"/>
    <w:rsid w:val="00A62FCC"/>
    <w:rsid w:val="00A66153"/>
    <w:rsid w:val="00A66DEF"/>
    <w:rsid w:val="00A75EC9"/>
    <w:rsid w:val="00A7647E"/>
    <w:rsid w:val="00A86253"/>
    <w:rsid w:val="00A920BD"/>
    <w:rsid w:val="00A92CA8"/>
    <w:rsid w:val="00AB1716"/>
    <w:rsid w:val="00AB35E1"/>
    <w:rsid w:val="00AC72F5"/>
    <w:rsid w:val="00AD6AEE"/>
    <w:rsid w:val="00AD71F3"/>
    <w:rsid w:val="00AE1A10"/>
    <w:rsid w:val="00AE3D86"/>
    <w:rsid w:val="00AE587E"/>
    <w:rsid w:val="00AE61E8"/>
    <w:rsid w:val="00AF0CB9"/>
    <w:rsid w:val="00AF1429"/>
    <w:rsid w:val="00AF2231"/>
    <w:rsid w:val="00B07ACB"/>
    <w:rsid w:val="00B153A3"/>
    <w:rsid w:val="00B36CBB"/>
    <w:rsid w:val="00B45B3A"/>
    <w:rsid w:val="00B47493"/>
    <w:rsid w:val="00B50423"/>
    <w:rsid w:val="00B5333B"/>
    <w:rsid w:val="00B7288F"/>
    <w:rsid w:val="00BA2689"/>
    <w:rsid w:val="00BB0C97"/>
    <w:rsid w:val="00BD12DC"/>
    <w:rsid w:val="00BD53AC"/>
    <w:rsid w:val="00BD6FA1"/>
    <w:rsid w:val="00C0141D"/>
    <w:rsid w:val="00C05E31"/>
    <w:rsid w:val="00C10D61"/>
    <w:rsid w:val="00C12FA3"/>
    <w:rsid w:val="00C1368A"/>
    <w:rsid w:val="00C37616"/>
    <w:rsid w:val="00C6159F"/>
    <w:rsid w:val="00C63667"/>
    <w:rsid w:val="00C72295"/>
    <w:rsid w:val="00C748C8"/>
    <w:rsid w:val="00C90193"/>
    <w:rsid w:val="00C902B1"/>
    <w:rsid w:val="00C9226B"/>
    <w:rsid w:val="00C97CEF"/>
    <w:rsid w:val="00CA0A3B"/>
    <w:rsid w:val="00CA4C05"/>
    <w:rsid w:val="00CB3CEF"/>
    <w:rsid w:val="00CC1AB3"/>
    <w:rsid w:val="00CF187C"/>
    <w:rsid w:val="00CF2556"/>
    <w:rsid w:val="00D00CF4"/>
    <w:rsid w:val="00D06F8C"/>
    <w:rsid w:val="00D2679E"/>
    <w:rsid w:val="00D313E4"/>
    <w:rsid w:val="00D41F65"/>
    <w:rsid w:val="00D514D0"/>
    <w:rsid w:val="00D5197A"/>
    <w:rsid w:val="00D52C43"/>
    <w:rsid w:val="00D54830"/>
    <w:rsid w:val="00D6618D"/>
    <w:rsid w:val="00D772AE"/>
    <w:rsid w:val="00D969F4"/>
    <w:rsid w:val="00DA0AC4"/>
    <w:rsid w:val="00DC5112"/>
    <w:rsid w:val="00E223CF"/>
    <w:rsid w:val="00E33356"/>
    <w:rsid w:val="00E44968"/>
    <w:rsid w:val="00E53465"/>
    <w:rsid w:val="00E63D5D"/>
    <w:rsid w:val="00E64F00"/>
    <w:rsid w:val="00E71856"/>
    <w:rsid w:val="00EA2228"/>
    <w:rsid w:val="00EA4768"/>
    <w:rsid w:val="00EA6989"/>
    <w:rsid w:val="00EB06C6"/>
    <w:rsid w:val="00EB3D43"/>
    <w:rsid w:val="00EB6270"/>
    <w:rsid w:val="00EC04F2"/>
    <w:rsid w:val="00EC17E6"/>
    <w:rsid w:val="00ED5258"/>
    <w:rsid w:val="00EE3A8B"/>
    <w:rsid w:val="00F1385F"/>
    <w:rsid w:val="00F143AA"/>
    <w:rsid w:val="00F30990"/>
    <w:rsid w:val="00F313E7"/>
    <w:rsid w:val="00F33D1C"/>
    <w:rsid w:val="00F35F60"/>
    <w:rsid w:val="00F36FB7"/>
    <w:rsid w:val="00F55FEE"/>
    <w:rsid w:val="00F61C49"/>
    <w:rsid w:val="00F86B9D"/>
    <w:rsid w:val="00F90580"/>
    <w:rsid w:val="00F938DE"/>
    <w:rsid w:val="00F93EC9"/>
    <w:rsid w:val="00FA3DD5"/>
    <w:rsid w:val="00FA4A4A"/>
    <w:rsid w:val="00FC68C0"/>
    <w:rsid w:val="00FD3278"/>
    <w:rsid w:val="00F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25E7"/>
  <w15:chartTrackingRefBased/>
  <w15:docId w15:val="{42528A81-2856-40F5-9CF3-3700031E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1363</Words>
  <Characters>8594</Characters>
  <Application>Microsoft Office Word</Application>
  <DocSecurity>0</DocSecurity>
  <Lines>111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Leonhard</dc:creator>
  <cp:keywords/>
  <dc:description/>
  <cp:lastModifiedBy>Clemens Leonhard</cp:lastModifiedBy>
  <cp:revision>323</cp:revision>
  <dcterms:created xsi:type="dcterms:W3CDTF">2019-03-23T14:13:00Z</dcterms:created>
  <dcterms:modified xsi:type="dcterms:W3CDTF">2019-03-23T20:54:00Z</dcterms:modified>
</cp:coreProperties>
</file>